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89" w:rsidRDefault="00C60889" w:rsidP="00C60889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82461C"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6ECC3339" wp14:editId="2AD601A7">
            <wp:extent cx="1230595" cy="1272708"/>
            <wp:effectExtent l="0" t="0" r="8255" b="3810"/>
            <wp:docPr id="5" name="Picture 5" descr="C:\Users\user\Desktop\برنامه ریزی آموزشی\مصوبات هیات امنا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برنامه ریزی آموزشی\مصوبات هیات امنا\a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590" cy="150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89" w:rsidRPr="0082461C" w:rsidRDefault="00C60889" w:rsidP="00C60889">
      <w:pPr>
        <w:bidi/>
        <w:spacing w:line="240" w:lineRule="auto"/>
        <w:jc w:val="center"/>
        <w:rPr>
          <w:rFonts w:cs="B Nazanin"/>
          <w:b/>
          <w:bCs/>
          <w:sz w:val="30"/>
          <w:szCs w:val="30"/>
        </w:rPr>
      </w:pPr>
      <w:bookmarkStart w:id="0" w:name="_GoBack"/>
      <w:bookmarkEnd w:id="0"/>
      <w:r w:rsidRPr="0082461C">
        <w:rPr>
          <w:rFonts w:cs="B Nazanin" w:hint="cs"/>
          <w:b/>
          <w:bCs/>
          <w:sz w:val="30"/>
          <w:szCs w:val="30"/>
          <w:rtl/>
        </w:rPr>
        <w:t>معاونت آموزشی</w:t>
      </w:r>
    </w:p>
    <w:tbl>
      <w:tblPr>
        <w:tblStyle w:val="TableGrid"/>
        <w:bidiVisual/>
        <w:tblW w:w="0" w:type="auto"/>
        <w:tblInd w:w="356" w:type="dxa"/>
        <w:tblLook w:val="04A0" w:firstRow="1" w:lastRow="0" w:firstColumn="1" w:lastColumn="0" w:noHBand="0" w:noVBand="1"/>
      </w:tblPr>
      <w:tblGrid>
        <w:gridCol w:w="1436"/>
      </w:tblGrid>
      <w:tr w:rsidR="00186105" w:rsidTr="00186105">
        <w:tc>
          <w:tcPr>
            <w:tcW w:w="1436" w:type="dxa"/>
          </w:tcPr>
          <w:p w:rsidR="00186105" w:rsidRDefault="00186105" w:rsidP="00C60889">
            <w:pPr>
              <w:bidi/>
              <w:rPr>
                <w:rFonts w:cs="B Nazanin"/>
                <w:b/>
                <w:bCs/>
                <w:color w:val="000000" w:themeColor="text1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Cs w:val="28"/>
                <w:rtl/>
              </w:rPr>
              <w:t>فرم شماره 5</w:t>
            </w:r>
          </w:p>
        </w:tc>
      </w:tr>
    </w:tbl>
    <w:p w:rsidR="00186105" w:rsidRDefault="00186105" w:rsidP="00C60889">
      <w:pPr>
        <w:bidi/>
        <w:spacing w:after="0"/>
        <w:ind w:left="356" w:hanging="10"/>
        <w:rPr>
          <w:rFonts w:cs="B Nazanin"/>
          <w:b/>
          <w:bCs/>
          <w:color w:val="000000" w:themeColor="text1"/>
          <w:szCs w:val="28"/>
          <w:rtl/>
        </w:rPr>
      </w:pPr>
    </w:p>
    <w:p w:rsidR="00C60889" w:rsidRDefault="00C60889" w:rsidP="00186105">
      <w:pPr>
        <w:bidi/>
        <w:spacing w:after="0"/>
        <w:ind w:left="356" w:hanging="10"/>
        <w:rPr>
          <w:rFonts w:cs="B Nazanin"/>
          <w:b/>
          <w:bCs/>
          <w:color w:val="000000" w:themeColor="text1"/>
          <w:szCs w:val="28"/>
          <w:rtl/>
        </w:rPr>
      </w:pPr>
      <w:r w:rsidRPr="00C00313">
        <w:rPr>
          <w:rFonts w:cs="B Nazanin"/>
          <w:b/>
          <w:bCs/>
          <w:color w:val="000000" w:themeColor="text1"/>
          <w:szCs w:val="28"/>
          <w:rtl/>
        </w:rPr>
        <w:t>موضوعات تشریحی</w:t>
      </w:r>
    </w:p>
    <w:p w:rsidR="00C60889" w:rsidRPr="00C00313" w:rsidRDefault="00C60889" w:rsidP="00C60889">
      <w:pPr>
        <w:bidi/>
        <w:spacing w:after="0"/>
        <w:ind w:left="356" w:hanging="10"/>
        <w:rPr>
          <w:rFonts w:cs="B Nazanin"/>
          <w:b/>
          <w:bCs/>
          <w:color w:val="000000" w:themeColor="text1"/>
          <w:szCs w:val="28"/>
        </w:rPr>
      </w:pPr>
    </w:p>
    <w:p w:rsidR="00C60889" w:rsidRDefault="00C60889" w:rsidP="00C60889">
      <w:pPr>
        <w:numPr>
          <w:ilvl w:val="0"/>
          <w:numId w:val="2"/>
        </w:numPr>
        <w:bidi/>
        <w:spacing w:after="36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آیا این برنامه در دانشگاه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های خارج از کشور ارائه میشود؟ اگر بلی در کدام مقطع تحصیلی و عنوان انگلیسی آن چیست؟</w:t>
      </w:r>
    </w:p>
    <w:p w:rsidR="00C60889" w:rsidRDefault="00C60889" w:rsidP="00C60889">
      <w:pPr>
        <w:bidi/>
        <w:spacing w:after="36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36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31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آیا مشابه این ب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>رنامه در داخل کشور ارائه میشود؟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اگر بلی در کدام دانشگاه و عنوان رشته مزبور چیست؟</w:t>
      </w:r>
    </w:p>
    <w:p w:rsidR="00011D2D" w:rsidRDefault="00011D2D" w:rsidP="00C60889">
      <w:pPr>
        <w:pStyle w:val="ListParagraph"/>
        <w:bidi/>
        <w:rPr>
          <w:rtl/>
        </w:rPr>
      </w:pPr>
    </w:p>
    <w:p w:rsidR="00C60889" w:rsidRDefault="00C60889" w:rsidP="00C60889">
      <w:pPr>
        <w:pStyle w:val="ListParagraph"/>
        <w:bidi/>
        <w:rPr>
          <w:rtl/>
        </w:rPr>
      </w:pPr>
    </w:p>
    <w:p w:rsidR="00C60889" w:rsidRDefault="00C60889" w:rsidP="00C60889">
      <w:pPr>
        <w:pStyle w:val="ListParagraph"/>
        <w:bidi/>
        <w:rPr>
          <w:rtl/>
        </w:rPr>
      </w:pPr>
    </w:p>
    <w:p w:rsidR="00C60889" w:rsidRDefault="00C60889" w:rsidP="00C60889">
      <w:pPr>
        <w:pStyle w:val="ListParagraph"/>
        <w:bidi/>
        <w:rPr>
          <w:rtl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1" w:line="276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تخصص و مقطع دانشگاهی لازم برای ورود آموزش پذیر در این برنامه چیست؟</w:t>
      </w:r>
    </w:p>
    <w:p w:rsidR="00C60889" w:rsidRPr="00C00313" w:rsidRDefault="00C60889" w:rsidP="00C60889">
      <w:pPr>
        <w:bidi/>
        <w:spacing w:after="1" w:line="276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31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کدام یک از ارزش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های اسلامی و ملی ما می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تواند در پرتو این رشته متجلی شود؟</w:t>
      </w:r>
    </w:p>
    <w:p w:rsidR="00C60889" w:rsidRDefault="00C60889" w:rsidP="00C60889">
      <w:pPr>
        <w:bidi/>
        <w:spacing w:after="31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31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bidi/>
        <w:spacing w:after="27"/>
        <w:ind w:right="826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5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در طراحی این برنامه کدام یک از فرصت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ها و مزیت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های کشور ما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(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>ژئوپلیتیکی، اقلیمی و ...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لحاظ شده است؟</w:t>
      </w:r>
    </w:p>
    <w:p w:rsidR="00C60889" w:rsidRPr="00C00313" w:rsidRDefault="00C60889" w:rsidP="00C60889">
      <w:pPr>
        <w:bidi/>
        <w:spacing w:after="5" w:line="269" w:lineRule="auto"/>
        <w:ind w:left="714" w:right="107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left="714" w:right="107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left="714" w:right="107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left="714" w:right="107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left="714" w:right="107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left="714"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5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تخمین بار مالی ناشی از ایجاد رشته جدید:</w:t>
      </w: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5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امکانات آزمایشگاهی و کارگاهی مورد نیاز رشته جدید، امکانات آزمایشگاهی 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>و کارگاهی موجود در گروه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و 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دانشکده</w:t>
      </w: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Default="00C60889" w:rsidP="00C60889">
      <w:pPr>
        <w:numPr>
          <w:ilvl w:val="0"/>
          <w:numId w:val="2"/>
        </w:numPr>
        <w:bidi/>
        <w:spacing w:after="5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ارتباط رشته درخواستی با طرح جامع دانشگاه، سند آمایش آموزش عا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>لی استان و سایر اسناد بالادستی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(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در صورت وجود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Pr="00C00313" w:rsidRDefault="00C60889" w:rsidP="00C60889">
      <w:pPr>
        <w:numPr>
          <w:ilvl w:val="0"/>
          <w:numId w:val="2"/>
        </w:numPr>
        <w:bidi/>
        <w:spacing w:after="5" w:line="269" w:lineRule="auto"/>
        <w:ind w:left="714" w:right="107" w:hanging="361"/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آیا این رشته بین رشته</w:t>
      </w:r>
      <w:r w:rsidRPr="00C00313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ی است؟ اگر بلی کدام رشته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softHyphen/>
        <w:t>ها تلفیق ش</w:t>
      </w:r>
      <w:r w:rsidRPr="00C00313">
        <w:rPr>
          <w:rFonts w:cs="B Nazanin" w:hint="cs"/>
          <w:b/>
          <w:bCs/>
          <w:color w:val="000000" w:themeColor="text1"/>
          <w:sz w:val="24"/>
          <w:szCs w:val="24"/>
          <w:rtl/>
        </w:rPr>
        <w:t>ده‌</w:t>
      </w:r>
      <w:r w:rsidRPr="00C00313">
        <w:rPr>
          <w:rFonts w:cs="B Nazanin"/>
          <w:b/>
          <w:bCs/>
          <w:color w:val="000000" w:themeColor="text1"/>
          <w:sz w:val="24"/>
          <w:szCs w:val="24"/>
          <w:rtl/>
        </w:rPr>
        <w:t>اند و آیا میزان تلفیق برای نیل به مقصود مورد نظر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کافی است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؟</w:t>
      </w: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C60889" w:rsidRPr="00C00313" w:rsidRDefault="00C60889" w:rsidP="00C60889">
      <w:pPr>
        <w:bidi/>
        <w:spacing w:after="5" w:line="269" w:lineRule="auto"/>
        <w:ind w:right="107"/>
        <w:jc w:val="both"/>
        <w:rPr>
          <w:rFonts w:cs="B Nazanin"/>
          <w:b/>
          <w:bCs/>
          <w:color w:val="000000" w:themeColor="text1"/>
          <w:sz w:val="24"/>
          <w:szCs w:val="24"/>
        </w:rPr>
      </w:pPr>
    </w:p>
    <w:p w:rsidR="00C60889" w:rsidRDefault="00C60889" w:rsidP="00C60889">
      <w:pPr>
        <w:pStyle w:val="ListParagraph"/>
        <w:bidi/>
      </w:pPr>
    </w:p>
    <w:sectPr w:rsidR="00C60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1B32"/>
    <w:multiLevelType w:val="hybridMultilevel"/>
    <w:tmpl w:val="EB2CA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B3D16"/>
    <w:multiLevelType w:val="hybridMultilevel"/>
    <w:tmpl w:val="E8B2935C"/>
    <w:lvl w:ilvl="0" w:tplc="9B90731E">
      <w:start w:val="1"/>
      <w:numFmt w:val="decimal"/>
      <w:lvlText w:val="%1)"/>
      <w:lvlJc w:val="left"/>
      <w:pPr>
        <w:ind w:left="283"/>
      </w:pPr>
      <w:rPr>
        <w:rFonts w:cs="B Mitra"/>
        <w:b w:val="0"/>
        <w:i w:val="0"/>
        <w:strike w:val="0"/>
        <w:dstrike w:val="0"/>
        <w:color w:val="000000" w:themeColor="text1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3A7444">
      <w:start w:val="8"/>
      <w:numFmt w:val="decimal"/>
      <w:lvlText w:val="%2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0A56A2">
      <w:start w:val="1"/>
      <w:numFmt w:val="lowerRoman"/>
      <w:lvlText w:val="%3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81728">
      <w:start w:val="1"/>
      <w:numFmt w:val="decimal"/>
      <w:lvlText w:val="%4"/>
      <w:lvlJc w:val="left"/>
      <w:pPr>
        <w:ind w:left="241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62D162">
      <w:start w:val="1"/>
      <w:numFmt w:val="lowerLetter"/>
      <w:lvlText w:val="%5"/>
      <w:lvlJc w:val="left"/>
      <w:pPr>
        <w:ind w:left="313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489A8">
      <w:start w:val="1"/>
      <w:numFmt w:val="lowerRoman"/>
      <w:lvlText w:val="%6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05268">
      <w:start w:val="1"/>
      <w:numFmt w:val="decimal"/>
      <w:lvlText w:val="%7"/>
      <w:lvlJc w:val="left"/>
      <w:pPr>
        <w:ind w:left="457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E6E8E">
      <w:start w:val="1"/>
      <w:numFmt w:val="lowerLetter"/>
      <w:lvlText w:val="%8"/>
      <w:lvlJc w:val="left"/>
      <w:pPr>
        <w:ind w:left="529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C9BDA">
      <w:start w:val="1"/>
      <w:numFmt w:val="lowerRoman"/>
      <w:lvlText w:val="%9"/>
      <w:lvlJc w:val="left"/>
      <w:pPr>
        <w:ind w:left="6015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89"/>
    <w:rsid w:val="00011D2D"/>
    <w:rsid w:val="00186105"/>
    <w:rsid w:val="00C60889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3410"/>
  <w15:chartTrackingRefBased/>
  <w15:docId w15:val="{13EDED94-2932-4CC1-A761-1BBFB374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889"/>
    <w:pPr>
      <w:ind w:left="720"/>
      <w:contextualSpacing/>
    </w:pPr>
  </w:style>
  <w:style w:type="table" w:styleId="TableGrid">
    <w:name w:val="Table Grid"/>
    <w:basedOn w:val="TableNormal"/>
    <w:uiPriority w:val="39"/>
    <w:rsid w:val="001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2025-11-13T04:15:00Z</dcterms:created>
  <dcterms:modified xsi:type="dcterms:W3CDTF">2025-11-13T08:38:00Z</dcterms:modified>
</cp:coreProperties>
</file>